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3EC" w:rsidRPr="00DC53EC" w:rsidRDefault="00DC53EC" w:rsidP="00DC53EC">
      <w:pPr>
        <w:rPr>
          <w:rFonts w:ascii="Arial" w:hAnsi="Arial" w:cs="Arial"/>
          <w:b/>
        </w:rPr>
      </w:pPr>
      <w:r w:rsidRPr="00DC53EC">
        <w:rPr>
          <w:rFonts w:ascii="Arial" w:hAnsi="Arial" w:cs="Arial"/>
          <w:b/>
        </w:rPr>
        <w:t>LONDON CYRENIANS</w:t>
      </w:r>
    </w:p>
    <w:p w:rsidR="00DC53EC" w:rsidRPr="00DC53EC" w:rsidRDefault="00DC53EC" w:rsidP="00DC53EC">
      <w:pPr>
        <w:rPr>
          <w:rFonts w:ascii="Arial" w:hAnsi="Arial" w:cs="Arial"/>
        </w:rPr>
      </w:pPr>
    </w:p>
    <w:p w:rsidR="00DC53EC" w:rsidRPr="00DC53EC" w:rsidRDefault="00DC53EC" w:rsidP="00DC53EC">
      <w:pPr>
        <w:rPr>
          <w:rFonts w:ascii="Arial" w:hAnsi="Arial" w:cs="Arial"/>
          <w:i/>
        </w:rPr>
      </w:pPr>
      <w:r w:rsidRPr="00DC53EC">
        <w:rPr>
          <w:rFonts w:ascii="Arial" w:hAnsi="Arial" w:cs="Arial"/>
          <w:i/>
        </w:rPr>
        <w:t>Extract from policies:</w:t>
      </w:r>
    </w:p>
    <w:p w:rsidR="00DC53EC" w:rsidRPr="00DC53EC" w:rsidRDefault="00DC53EC" w:rsidP="00DC53EC">
      <w:pPr>
        <w:rPr>
          <w:rFonts w:ascii="Arial" w:hAnsi="Arial" w:cs="Arial"/>
        </w:rPr>
      </w:pPr>
      <w:bookmarkStart w:id="0" w:name="_GoBack"/>
      <w:bookmarkEnd w:id="0"/>
    </w:p>
    <w:p w:rsidR="00DC53EC" w:rsidRPr="00DC53EC" w:rsidRDefault="00DC53EC" w:rsidP="00DC53EC">
      <w:r w:rsidRPr="00DC53EC">
        <w:rPr>
          <w:rFonts w:ascii="Arial" w:hAnsi="Arial" w:cs="Arial"/>
        </w:rPr>
        <w:t xml:space="preserve">4.0.      MATERNITY LEAVE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(Refer also to section 4 in your contract of employment)</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All female employees, irrespective of length of continuous service, are entitled to a total of 52 weeks maternity leave, which is divided into Ordinary Maternity leave (26 weeks) and Additional Maternity Leave (26 weeks). Under current legislation 39 weeks will be paid/part paid and 13 weeks will be unpaid. In order to qualify for maternity leave the staff member must:</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sym w:font="Arial" w:char="F0A7"/>
      </w:r>
      <w:r w:rsidRPr="00DC53EC">
        <w:rPr>
          <w:rFonts w:ascii="Arial" w:hAnsi="Arial" w:cs="Arial"/>
        </w:rPr>
        <w:t>         Continue to be employed by Cyrenians until 11 weeks before the expected week of childbirth (EWC).</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sym w:font="Arial" w:char="F0A7"/>
      </w:r>
      <w:r w:rsidRPr="00DC53EC">
        <w:rPr>
          <w:rFonts w:ascii="Arial" w:hAnsi="Arial" w:cs="Arial"/>
        </w:rPr>
        <w:t>         Inform her line manager in writing at least 15 weeks before the expected date of childbirth of her absence from work due to pregnancy.</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sym w:font="Arial" w:char="F0A7"/>
      </w:r>
      <w:r w:rsidRPr="00DC53EC">
        <w:rPr>
          <w:rFonts w:ascii="Arial" w:hAnsi="Arial" w:cs="Arial"/>
        </w:rPr>
        <w:t>         Produce a medical certificate (Mat B1 available from G.P/Ante Natal Clinic) stating the expected week of childbirth.</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4.1.      COMPULSORY MATERNITY LEAVE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A staff member may not lawfully return to work within 2 weeks of giving birth.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4.2       STATUTORY &amp; ENHANCED MATERNITY PAY</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Since April 1986 Cyrenians has been responsible for the payment of Statutory Maternity Pay (SMP) on behalf of the Department of Social Security. Where staff are eligible to receive Cyrenians maternity pay, this includes SMP. Staff who are not eligible for SMP may be eligible for maternity allowance which must be claimed direct from the DWP. Although there is no length of service requirement before a female qualifies for maternity leave, there is a length of service requirement of 26 weeks continuous service, prior to the end of the 15th week before the EWC, in order to qualify for statutory maternity pay.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Payment under Cyrenians enhanced maternity pay scheme is based on the assumption that the staff member will return to work following maternity leave, for a period of not less than 6 months, and in the event of them not doing so,  the Council of Management reserves the right to recover any monies paid.</w:t>
      </w:r>
    </w:p>
    <w:p w:rsidR="00DC53EC" w:rsidRPr="00DC53EC" w:rsidRDefault="00DC53EC" w:rsidP="00DC53EC">
      <w:r w:rsidRPr="00DC53EC">
        <w:rPr>
          <w:rFonts w:ascii="Arial" w:hAnsi="Arial" w:cs="Arial"/>
        </w:rPr>
        <w:t xml:space="preserve">            </w:t>
      </w:r>
    </w:p>
    <w:p w:rsidR="00DC53EC" w:rsidRPr="00DC53EC" w:rsidRDefault="00DC53EC" w:rsidP="00DC53EC">
      <w:r w:rsidRPr="00DC53EC">
        <w:rPr>
          <w:rFonts w:ascii="Arial" w:hAnsi="Arial" w:cs="Arial"/>
        </w:rPr>
        <w:t>            If you are going on maternity leave you are entitled to receive: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sym w:font="Arial" w:char="F0A7"/>
      </w:r>
      <w:r w:rsidRPr="00DC53EC">
        <w:rPr>
          <w:rFonts w:ascii="Arial" w:hAnsi="Arial" w:cs="Arial"/>
        </w:rPr>
        <w:t>         Statutory Maternity Pay (SMP) in accordance with current legislation.</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sym w:font="Arial" w:char="F0A7"/>
      </w:r>
      <w:r w:rsidRPr="00DC53EC">
        <w:rPr>
          <w:rFonts w:ascii="Arial" w:hAnsi="Arial" w:cs="Arial"/>
        </w:rPr>
        <w:t>         Enhanced Maternity Pay:</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First 6 </w:t>
      </w:r>
      <w:proofErr w:type="gramStart"/>
      <w:r w:rsidRPr="00DC53EC">
        <w:rPr>
          <w:rFonts w:ascii="Arial" w:hAnsi="Arial" w:cs="Arial"/>
        </w:rPr>
        <w:t>weeks :</w:t>
      </w:r>
      <w:proofErr w:type="gramEnd"/>
      <w:r w:rsidRPr="00DC53EC">
        <w:rPr>
          <w:rFonts w:ascii="Arial" w:hAnsi="Arial" w:cs="Arial"/>
        </w:rPr>
        <w:t xml:space="preserve"> Normal salary inclusive of any SMP due.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Next 12 weeks: Half normal salary inclusive of any SMP due.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Next 21 weeks: Maternity Pay at the weekly rate of SMP in force at </w:t>
      </w:r>
      <w:proofErr w:type="gramStart"/>
      <w:r w:rsidRPr="00DC53EC">
        <w:rPr>
          <w:rFonts w:ascii="Arial" w:hAnsi="Arial" w:cs="Arial"/>
        </w:rPr>
        <w:t>that  time</w:t>
      </w:r>
      <w:proofErr w:type="gramEnd"/>
      <w:r w:rsidRPr="00DC53EC">
        <w:rPr>
          <w:rFonts w:ascii="Arial" w:hAnsi="Arial" w:cs="Arial"/>
        </w:rPr>
        <w:t>.</w:t>
      </w:r>
    </w:p>
    <w:p w:rsidR="00DC53EC" w:rsidRPr="00DC53EC" w:rsidRDefault="00DC53EC" w:rsidP="00DC53EC">
      <w:r w:rsidRPr="00DC53EC">
        <w:rPr>
          <w:rFonts w:ascii="Arial" w:hAnsi="Arial" w:cs="Arial"/>
        </w:rPr>
        <w:t xml:space="preserve">      </w:t>
      </w:r>
    </w:p>
    <w:p w:rsidR="00DC53EC" w:rsidRPr="00DC53EC" w:rsidRDefault="00DC53EC" w:rsidP="00DC53EC">
      <w:r w:rsidRPr="00DC53EC">
        <w:rPr>
          <w:rFonts w:ascii="Arial" w:hAnsi="Arial" w:cs="Arial"/>
        </w:rPr>
        <w:t>Next 13 weeks: Unpaid maternity leave.</w:t>
      </w:r>
    </w:p>
    <w:p w:rsidR="00DC53EC" w:rsidRPr="00DC53EC" w:rsidRDefault="00DC53EC" w:rsidP="00DC53EC">
      <w:r w:rsidRPr="00DC53EC">
        <w:rPr>
          <w:rFonts w:ascii="Arial" w:hAnsi="Arial" w:cs="Arial"/>
        </w:rPr>
        <w:lastRenderedPageBreak/>
        <w:t> </w:t>
      </w:r>
    </w:p>
    <w:p w:rsidR="00DC53EC" w:rsidRPr="00DC53EC" w:rsidRDefault="00DC53EC" w:rsidP="00DC53EC">
      <w:r w:rsidRPr="00DC53EC">
        <w:rPr>
          <w:rFonts w:ascii="Arial" w:hAnsi="Arial" w:cs="Arial"/>
        </w:rPr>
        <w:t xml:space="preserve">4.3       EARLY RETURN TO WORK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If you wish to return to work before the end of your additional maternity leave, that is before the end of the full 52 weeks maternity leave, you must inform your line manager in writing at least 8 weeks before the date in question. This requirement is necessary to enable Cyrenians to plan your return to the workplace and to make appropriate arrangements. If you do not give this notice, Cyrenians reserves the right to delay your return until the end of the 52 week period.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4.4       KEEPING IN TOUCH DAYS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During maternity leave, Cyrenians may offer you the opportunity of taking up to 10 ‘Keeping in Touch’ days. These are days when you may work for Cyrenians without bringing your maternity leave to an end. Work can be any work under your contract of employment and may include any training or activity undertaken with the purpose of keeping in touch in the workplace. Any payment for these days will depend on the type of work, training or activity and will be agreed between you and Cyrenians.</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4.5       RETURN TO WORK</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During Ordinary Maternity Leave you have the right to return to the job in which you were employed, under the same contract of employment and terms and conditions of employment. During Additional Maternity Leave you have the right to return to the same or broadly similar job in which you were employed under the same contract of employment and on terms and conditions no less favourable than those which would have been applicable had you not been on maternity leave.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4.6       RETURN TO WORK ON A PART-TIME BASIS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Please refer to section 2.10.5 Flexible Working – Statutory Rights of the staff handbook</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You are entitled to request to return to work on a part time basis depending on the exigencies of the service, and at the discretion of an appropriate Director, provided you make the request to your line manager in writing, at least 8 weeks before the due date of return to work. There is no guarantee that the request will be granted as it depends upon the operational requirements of the organisation at that time. Where the request is granted it constitutes a permanent change in your contract of employment and terms and conditions and there is no guarantee given that you will be able to revert to full time working at a later date.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4.7       REDUNDANCY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If your post is selected for proposed redundancy during your maternity leave, Cyrenians will undertake appropriate consultation with you.</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4.8       PENSION CONTRIBUTIONS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If you are enrolled in the pension scheme</w:t>
      </w:r>
      <w:proofErr w:type="gramStart"/>
      <w:r w:rsidRPr="00DC53EC">
        <w:rPr>
          <w:rFonts w:ascii="Arial" w:hAnsi="Arial" w:cs="Arial"/>
        </w:rPr>
        <w:t>  contributions</w:t>
      </w:r>
      <w:proofErr w:type="gramEnd"/>
      <w:r w:rsidRPr="00DC53EC">
        <w:rPr>
          <w:rFonts w:ascii="Arial" w:hAnsi="Arial" w:cs="Arial"/>
        </w:rPr>
        <w:t xml:space="preserve"> will still be paid  by Cyrenians and the employee during the period of maternity leave.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PATERNITY LEAVE/PAY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lastRenderedPageBreak/>
        <w:t>If you are eligible you may be entitled to choose to take either one week or two consecutive weeks ordinary paternity leave (not odd days) if you:</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Have been continuously employed for at least 26 weeks by the 15th week before the Expected Week of Childbirth (EWC) or by the week in which an Approved Adoption Agency matches you with a child;</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Have given notice of your intention to take the leave in or before the 15th week before the EWC specifying the EWC, length of period you  have chosen to take and the date you have chosen the leave to begin; and</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Take the leave within 56 days after the birth (or the date on which the child is placed for adoption) or if the child is born early, within a period from the actual date of birth up to 56 days after the first day of the EWC.</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If you meet the qualifying criteria and notice requirements you may also be entitled to take up to 26 continuous weeks of Additional Paternity Leave.</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The statutory rate of pay for this leave will apply or 90% of your average weekly earnings if this is less.  Cyrenians will top up this figure to your usual weekly earnings for a maximum of 2 weeks.</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Any period of APL which falls within the paid maternity period will qualify for the remainder of the mother’s SMP/SAP/SMA, which will be paid to the father/mother’s partner as additional statutory paternity pay.</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xml:space="preserve">ADOPTION LEAVE/PAY </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If you are adopting a child and you meet certain qualifying conditions you have the right to take 52 weeks adoption leave.  Statutory Adoption Pay is payable for up to 39 weeks at the statutory rate or 90% of your average weekly earnings if this is less.</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            KEEPING IN TOUCH DAYS</w:t>
      </w:r>
    </w:p>
    <w:p w:rsidR="00DC53EC" w:rsidRPr="00DC53EC" w:rsidRDefault="00DC53EC" w:rsidP="00DC53EC">
      <w:r w:rsidRPr="00DC53EC">
        <w:rPr>
          <w:rFonts w:ascii="Arial" w:hAnsi="Arial" w:cs="Arial"/>
        </w:rPr>
        <w:t> </w:t>
      </w:r>
    </w:p>
    <w:p w:rsidR="00DC53EC" w:rsidRPr="00DC53EC" w:rsidRDefault="00DC53EC" w:rsidP="00DC53EC">
      <w:r w:rsidRPr="00DC53EC">
        <w:rPr>
          <w:rFonts w:ascii="Arial" w:hAnsi="Arial" w:cs="Arial"/>
        </w:rPr>
        <w:t>During adoption and additional paternity leave, Cyrenians may offer you the opportunity of taking up to 10 ‘Keeping in Touch’ days. These are days when you may work for Cyrenians without bringing your adoption or additional paternity leave to an end. Work can be any work under your contract of employment and may include any training or activity undertaken with the purpose of keeping in touch in the workplace. Any payment for these days will depend on the type of work, training or activity and will be agreed between you and Cyrenians.</w:t>
      </w:r>
    </w:p>
    <w:p w:rsidR="00617FA6" w:rsidRPr="00DC53EC" w:rsidRDefault="00617FA6"/>
    <w:sectPr w:rsidR="00617FA6" w:rsidRPr="00DC53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EC"/>
    <w:rsid w:val="00617FA6"/>
    <w:rsid w:val="00DC53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26148"/>
  <w15:chartTrackingRefBased/>
  <w15:docId w15:val="{E34EAE11-74AC-4141-9EA4-7C194615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3EC"/>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14067C80</Template>
  <TotalTime>9</TotalTime>
  <Pages>3</Pages>
  <Words>1100</Words>
  <Characters>6275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Westminster City Council</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David: WCC</dc:creator>
  <cp:keywords/>
  <dc:description/>
  <cp:lastModifiedBy>Thomas, David: WCC</cp:lastModifiedBy>
  <cp:revision>1</cp:revision>
  <dcterms:created xsi:type="dcterms:W3CDTF">2018-11-26T16:51:00Z</dcterms:created>
  <dcterms:modified xsi:type="dcterms:W3CDTF">2018-11-26T17:00:00Z</dcterms:modified>
</cp:coreProperties>
</file>